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B96695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131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13469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</w:t>
      </w:r>
      <w:r w:rsidR="00CE24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134697">
        <w:rPr>
          <w:rFonts w:ascii="Arial" w:eastAsia="Times New Roman" w:hAnsi="Arial" w:cs="Arial"/>
          <w:lang w:eastAsia="cs-CZ"/>
        </w:rPr>
        <w:t>11.6</w:t>
      </w:r>
      <w:r w:rsidR="00095341">
        <w:rPr>
          <w:rFonts w:ascii="Arial" w:eastAsia="Times New Roman" w:hAnsi="Arial" w:cs="Arial"/>
          <w:lang w:eastAsia="cs-CZ"/>
        </w:rPr>
        <w:t>.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Zastupitelstvo obce Rajnochovice po projednání přednesených zpráv na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svém zasedání dne </w:t>
      </w:r>
      <w:proofErr w:type="gramStart"/>
      <w:r w:rsidR="00134697">
        <w:rPr>
          <w:rFonts w:ascii="Arial" w:eastAsia="Times New Roman" w:hAnsi="Arial" w:cs="Arial"/>
          <w:sz w:val="20"/>
          <w:szCs w:val="20"/>
          <w:lang w:eastAsia="cs-CZ"/>
        </w:rPr>
        <w:t>11.6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9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2400" w:rsidRPr="00DE367D" w:rsidRDefault="00CE2400" w:rsidP="00CE2400">
      <w:pPr>
        <w:jc w:val="both"/>
        <w:rPr>
          <w:rFonts w:ascii="Calibri" w:hAnsi="Calibri" w:cs="Calibri"/>
          <w:sz w:val="24"/>
          <w:szCs w:val="24"/>
        </w:rPr>
      </w:pPr>
      <w:r w:rsidRPr="00DE367D">
        <w:rPr>
          <w:rFonts w:ascii="Calibri" w:hAnsi="Calibri" w:cs="Calibri"/>
          <w:sz w:val="24"/>
          <w:szCs w:val="24"/>
        </w:rPr>
        <w:t>1.</w:t>
      </w:r>
      <w:r w:rsidRPr="00DE367D">
        <w:rPr>
          <w:rFonts w:ascii="Calibri" w:hAnsi="Calibri" w:cs="Calibri"/>
          <w:sz w:val="24"/>
          <w:szCs w:val="24"/>
        </w:rPr>
        <w:tab/>
      </w:r>
      <w:r w:rsidR="00DE367D">
        <w:rPr>
          <w:rFonts w:ascii="Calibri" w:hAnsi="Calibri" w:cs="Calibri"/>
          <w:sz w:val="24"/>
          <w:szCs w:val="24"/>
        </w:rPr>
        <w:t>P</w:t>
      </w:r>
      <w:r w:rsidRPr="00DE367D">
        <w:rPr>
          <w:rFonts w:ascii="Calibri" w:hAnsi="Calibri" w:cs="Calibri"/>
          <w:sz w:val="24"/>
          <w:szCs w:val="24"/>
        </w:rPr>
        <w:t>rogram dnešního zasedání zastupitelstva.</w:t>
      </w:r>
    </w:p>
    <w:p w:rsidR="00134697" w:rsidRPr="00237B77" w:rsidRDefault="00CE2400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34697" w:rsidRPr="00237B77">
        <w:rPr>
          <w:rFonts w:ascii="Calibri" w:hAnsi="Calibri" w:cs="Calibri"/>
        </w:rPr>
        <w:t>1</w:t>
      </w:r>
      <w:r w:rsidR="00134697">
        <w:rPr>
          <w:rFonts w:ascii="Calibri" w:hAnsi="Calibri" w:cs="Calibri"/>
        </w:rPr>
        <w:t>.</w:t>
      </w:r>
      <w:r w:rsidR="00134697" w:rsidRPr="00237B77">
        <w:rPr>
          <w:rFonts w:ascii="Calibri" w:hAnsi="Calibri" w:cs="Calibri"/>
        </w:rPr>
        <w:tab/>
        <w:t>Zahájení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>Kontrola usnesení a zpráva o činnosti rady obce.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>Zpráva finančního výboru o hospodaření obce Rajnochovice za I. čtvrtletí roku 2019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Schválení závěrečného účtu Obce Rajnochovice za rok 2018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>Schválení hospodářského výsledku Obce Rajnochovice za rok 2018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>Schválení účetní závěrky Obce Rajnochovice za rok 2018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 xml:space="preserve">Schválení firmy na základě výběrového řízení na akci „„Snížení energetické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náročnosti veřejného osvětlení v obci Rajnochovice“</w:t>
      </w:r>
    </w:p>
    <w:p w:rsidR="0013469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Pr="00237B77">
        <w:rPr>
          <w:rFonts w:ascii="Calibri" w:hAnsi="Calibri" w:cs="Calibri"/>
        </w:rPr>
        <w:tab/>
        <w:t xml:space="preserve">Schválení cenové nabídky na provedení hydrogeologického průzkumu dle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 xml:space="preserve">hydrogeologického projektu na akci „Rajnochovice – posilový zdroj vody pro obec“ na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 xml:space="preserve">pozemku </w:t>
      </w:r>
      <w:proofErr w:type="spellStart"/>
      <w:proofErr w:type="gramStart"/>
      <w:r w:rsidRPr="00237B77">
        <w:rPr>
          <w:rFonts w:ascii="Calibri" w:hAnsi="Calibri" w:cs="Calibri"/>
        </w:rPr>
        <w:t>p.č</w:t>
      </w:r>
      <w:proofErr w:type="spellEnd"/>
      <w:r w:rsidRPr="00237B77">
        <w:rPr>
          <w:rFonts w:ascii="Calibri" w:hAnsi="Calibri" w:cs="Calibri"/>
        </w:rPr>
        <w:t>.</w:t>
      </w:r>
      <w:proofErr w:type="gramEnd"/>
      <w:r w:rsidRPr="00237B77">
        <w:rPr>
          <w:rFonts w:ascii="Calibri" w:hAnsi="Calibri" w:cs="Calibri"/>
        </w:rPr>
        <w:t xml:space="preserve"> 2155/5 </w:t>
      </w:r>
      <w:proofErr w:type="spellStart"/>
      <w:r w:rsidRPr="00237B77">
        <w:rPr>
          <w:rFonts w:ascii="Calibri" w:hAnsi="Calibri" w:cs="Calibri"/>
        </w:rPr>
        <w:t>k.ú</w:t>
      </w:r>
      <w:proofErr w:type="spellEnd"/>
      <w:r w:rsidRPr="00237B77">
        <w:rPr>
          <w:rFonts w:ascii="Calibri" w:hAnsi="Calibri" w:cs="Calibri"/>
        </w:rPr>
        <w:t>. Rajnochovice</w:t>
      </w:r>
    </w:p>
    <w:p w:rsidR="00134697" w:rsidRPr="00DC38E3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C38E3">
        <w:rPr>
          <w:rFonts w:ascii="Calibri" w:hAnsi="Calibri" w:cs="Calibri"/>
        </w:rPr>
        <w:t>9.</w:t>
      </w:r>
      <w:r w:rsidRPr="00DC38E3">
        <w:rPr>
          <w:rFonts w:ascii="Calibri" w:hAnsi="Calibri" w:cs="Calibri"/>
        </w:rPr>
        <w:tab/>
        <w:t xml:space="preserve">Schválení smlouvy na technický dozor na akci „Rajnochovice – posilový zdroj vody pro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C38E3">
        <w:rPr>
          <w:rFonts w:ascii="Calibri" w:hAnsi="Calibri" w:cs="Calibri"/>
        </w:rPr>
        <w:t xml:space="preserve">obec“ na pozemku </w:t>
      </w:r>
      <w:proofErr w:type="spellStart"/>
      <w:proofErr w:type="gramStart"/>
      <w:r w:rsidRPr="00DC38E3">
        <w:rPr>
          <w:rFonts w:ascii="Calibri" w:hAnsi="Calibri" w:cs="Calibri"/>
        </w:rPr>
        <w:t>p.č</w:t>
      </w:r>
      <w:proofErr w:type="spellEnd"/>
      <w:r w:rsidRPr="00DC38E3">
        <w:rPr>
          <w:rFonts w:ascii="Calibri" w:hAnsi="Calibri" w:cs="Calibri"/>
        </w:rPr>
        <w:t>.</w:t>
      </w:r>
      <w:proofErr w:type="gramEnd"/>
      <w:r w:rsidRPr="00DC38E3">
        <w:rPr>
          <w:rFonts w:ascii="Calibri" w:hAnsi="Calibri" w:cs="Calibri"/>
        </w:rPr>
        <w:t xml:space="preserve"> 2155/5 </w:t>
      </w:r>
      <w:proofErr w:type="spellStart"/>
      <w:r w:rsidRPr="00DC38E3">
        <w:rPr>
          <w:rFonts w:ascii="Calibri" w:hAnsi="Calibri" w:cs="Calibri"/>
        </w:rPr>
        <w:t>k.ú</w:t>
      </w:r>
      <w:proofErr w:type="spellEnd"/>
      <w:r w:rsidRPr="00DC38E3">
        <w:rPr>
          <w:rFonts w:ascii="Calibri" w:hAnsi="Calibri" w:cs="Calibri"/>
        </w:rPr>
        <w:t xml:space="preserve">. Rajnochovice 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C38E3">
        <w:rPr>
          <w:rFonts w:ascii="Calibri" w:hAnsi="Calibri" w:cs="Calibri"/>
        </w:rPr>
        <w:t>10.</w:t>
      </w:r>
      <w:r w:rsidRPr="00DC38E3">
        <w:rPr>
          <w:rFonts w:ascii="Calibri" w:hAnsi="Calibri" w:cs="Calibri"/>
        </w:rPr>
        <w:tab/>
        <w:t xml:space="preserve">Vyvěšení záměru o převodu pozemků mezi obcí a ZK 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11.</w:t>
      </w:r>
      <w:r w:rsidRPr="00237B77">
        <w:rPr>
          <w:rFonts w:ascii="Calibri" w:hAnsi="Calibri" w:cs="Calibri"/>
        </w:rPr>
        <w:tab/>
        <w:t xml:space="preserve">Schválení Smluv o smlouvách budoucích o zřízení věcného břemene pro akci: „Obec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Rajnochovice, prodloužení vodovodních řádů „</w:t>
      </w:r>
    </w:p>
    <w:p w:rsidR="00134697" w:rsidRPr="00237B7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1</w:t>
      </w:r>
      <w:r>
        <w:rPr>
          <w:rFonts w:ascii="Calibri" w:hAnsi="Calibri" w:cs="Calibri"/>
        </w:rPr>
        <w:t>2.</w:t>
      </w:r>
      <w:r w:rsidRPr="00237B77">
        <w:rPr>
          <w:rFonts w:ascii="Calibri" w:hAnsi="Calibri" w:cs="Calibri"/>
        </w:rPr>
        <w:tab/>
        <w:t xml:space="preserve">Různé </w:t>
      </w:r>
    </w:p>
    <w:p w:rsidR="00134697" w:rsidRDefault="00134697" w:rsidP="001346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37B77">
        <w:rPr>
          <w:rFonts w:ascii="Calibri" w:hAnsi="Calibri" w:cs="Calibri"/>
        </w:rPr>
        <w:t>1</w:t>
      </w:r>
      <w:r>
        <w:rPr>
          <w:rFonts w:ascii="Calibri" w:hAnsi="Calibri" w:cs="Calibri"/>
        </w:rPr>
        <w:t>3.</w:t>
      </w:r>
      <w:r w:rsidRPr="00237B77">
        <w:rPr>
          <w:rFonts w:ascii="Calibri" w:hAnsi="Calibri" w:cs="Calibri"/>
        </w:rPr>
        <w:tab/>
        <w:t>Závěr</w:t>
      </w:r>
    </w:p>
    <w:p w:rsidR="00134697" w:rsidRDefault="00134697" w:rsidP="00134697">
      <w:pPr>
        <w:spacing w:after="0"/>
        <w:rPr>
          <w:rFonts w:ascii="Calibri" w:hAnsi="Calibri" w:cs="Calibri"/>
        </w:rPr>
      </w:pPr>
    </w:p>
    <w:p w:rsidR="00134697" w:rsidRDefault="00134697" w:rsidP="00B96695">
      <w:pPr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  <w:t>Závěrečný účet Obce Rajnochovice za rok 2018</w:t>
      </w:r>
      <w:r w:rsidR="00B96695">
        <w:rPr>
          <w:rFonts w:ascii="Calibri" w:hAnsi="Calibri" w:cs="Calibri"/>
        </w:rPr>
        <w:t xml:space="preserve"> včetně příloh a bez výhrad.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Cs/>
        </w:rPr>
        <w:t>Obec v roce</w:t>
      </w:r>
      <w:r w:rsidR="00B96695">
        <w:rPr>
          <w:rFonts w:ascii="Calibri" w:hAnsi="Calibri" w:cs="Calibri"/>
          <w:bCs/>
        </w:rPr>
        <w:t xml:space="preserve"> 2018 hospodařila v souladu se </w:t>
      </w:r>
      <w:r>
        <w:rPr>
          <w:rFonts w:ascii="Calibri" w:hAnsi="Calibri" w:cs="Calibri"/>
          <w:bCs/>
        </w:rPr>
        <w:t xml:space="preserve">schváleným rozpočtem a schválenými rozpočtovými opatřeními. </w:t>
      </w:r>
      <w:r w:rsidR="00B96695">
        <w:rPr>
          <w:rFonts w:ascii="Calibri" w:hAnsi="Calibri" w:cs="Calibri"/>
        </w:rPr>
        <w:t xml:space="preserve"> Skutečné příjmy obce k 31. </w:t>
      </w:r>
      <w:bookmarkStart w:id="0" w:name="_GoBack"/>
      <w:bookmarkEnd w:id="0"/>
      <w:r>
        <w:rPr>
          <w:rFonts w:ascii="Calibri" w:hAnsi="Calibri" w:cs="Calibri"/>
        </w:rPr>
        <w:t>12. 2018 byly ve výši 21 377 767,27 Kč, skutečné výdaje o</w:t>
      </w:r>
      <w:r w:rsidR="00B96695">
        <w:rPr>
          <w:rFonts w:ascii="Calibri" w:hAnsi="Calibri" w:cs="Calibri"/>
        </w:rPr>
        <w:t xml:space="preserve">bce k 31. 12. 2018 pak ve výši </w:t>
      </w:r>
      <w:r>
        <w:rPr>
          <w:rFonts w:ascii="Calibri" w:hAnsi="Calibri" w:cs="Calibri"/>
        </w:rPr>
        <w:t>20 379 318,59 Kč.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>
        <w:rPr>
          <w:rFonts w:ascii="Calibri" w:hAnsi="Calibri" w:cs="Calibri"/>
        </w:rPr>
        <w:tab/>
        <w:t xml:space="preserve">Hospodářský výsledek Obce Rajnochovice za rok 2018 ve </w:t>
      </w:r>
      <w:proofErr w:type="gramStart"/>
      <w:r>
        <w:rPr>
          <w:rFonts w:ascii="Calibri" w:hAnsi="Calibri" w:cs="Calibri"/>
        </w:rPr>
        <w:t xml:space="preserve">výši </w:t>
      </w:r>
      <w:r w:rsidR="0006496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473 160,17</w:t>
      </w:r>
      <w:proofErr w:type="gramEnd"/>
      <w:r>
        <w:rPr>
          <w:rFonts w:ascii="Calibri" w:hAnsi="Calibri" w:cs="Calibri"/>
        </w:rPr>
        <w:t xml:space="preserve"> Kč.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>
        <w:rPr>
          <w:rFonts w:ascii="Calibri" w:hAnsi="Calibri" w:cs="Calibri"/>
        </w:rPr>
        <w:tab/>
        <w:t>Účetní závěrku Obce Rajnochovice za rok 2018.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>
        <w:rPr>
          <w:rFonts w:ascii="Calibri" w:hAnsi="Calibri" w:cs="Calibri"/>
        </w:rPr>
        <w:tab/>
        <w:t xml:space="preserve">Cenovou nabídku k provedení hydrogeologického průzkumu dle hydrogeologického projektu </w:t>
      </w:r>
      <w:r>
        <w:rPr>
          <w:rFonts w:ascii="Calibri" w:hAnsi="Calibri" w:cs="Calibri"/>
        </w:rPr>
        <w:tab/>
        <w:t>na akci „Rajnochovice – posilový zdroj vody pro obec“ ve výši 398</w:t>
      </w:r>
      <w:r w:rsidR="001F2175">
        <w:rPr>
          <w:rFonts w:ascii="Calibri" w:hAnsi="Calibri" w:cs="Calibri"/>
        </w:rPr>
        <w:t> </w:t>
      </w:r>
      <w:r>
        <w:rPr>
          <w:rFonts w:ascii="Calibri" w:hAnsi="Calibri" w:cs="Calibri"/>
        </w:rPr>
        <w:t>550</w:t>
      </w:r>
      <w:r w:rsidR="001F2175">
        <w:rPr>
          <w:rFonts w:ascii="Calibri" w:hAnsi="Calibri" w:cs="Calibri"/>
        </w:rPr>
        <w:t>,00</w:t>
      </w:r>
      <w:r>
        <w:rPr>
          <w:rFonts w:ascii="Calibri" w:hAnsi="Calibri" w:cs="Calibri"/>
        </w:rPr>
        <w:t xml:space="preserve"> Kč bez </w:t>
      </w:r>
      <w:proofErr w:type="gramStart"/>
      <w:r>
        <w:rPr>
          <w:rFonts w:ascii="Calibri" w:hAnsi="Calibri" w:cs="Calibri"/>
        </w:rPr>
        <w:t xml:space="preserve">DPH, </w:t>
      </w:r>
      <w:r w:rsidR="000649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kterou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předložila firma </w:t>
      </w:r>
      <w:proofErr w:type="spellStart"/>
      <w:r>
        <w:rPr>
          <w:rFonts w:ascii="Calibri" w:hAnsi="Calibri" w:cs="Calibri"/>
        </w:rPr>
        <w:t>Ekodrill</w:t>
      </w:r>
      <w:proofErr w:type="spellEnd"/>
      <w:r>
        <w:rPr>
          <w:rFonts w:ascii="Calibri" w:hAnsi="Calibri" w:cs="Calibri"/>
        </w:rPr>
        <w:t xml:space="preserve">, s.r.o., Sokolská 418, 730 01 Zlín. </w:t>
      </w:r>
    </w:p>
    <w:p w:rsidR="00134697" w:rsidRDefault="00134697" w:rsidP="00064961">
      <w:pPr>
        <w:ind w:left="709" w:hanging="709"/>
      </w:pPr>
      <w:r>
        <w:rPr>
          <w:rFonts w:ascii="Calibri" w:hAnsi="Calibri" w:cs="Calibri"/>
        </w:rPr>
        <w:t>6)</w:t>
      </w:r>
      <w:r>
        <w:rPr>
          <w:rFonts w:ascii="Calibri" w:hAnsi="Calibri" w:cs="Calibri"/>
        </w:rPr>
        <w:tab/>
        <w:t xml:space="preserve">Smlouvu na technický dozor </w:t>
      </w:r>
      <w:r w:rsidR="00064961">
        <w:rPr>
          <w:rFonts w:ascii="Calibri" w:hAnsi="Calibri" w:cs="Calibri"/>
        </w:rPr>
        <w:t xml:space="preserve">s firmou  </w:t>
      </w:r>
      <w:r w:rsidR="00064961">
        <w:t>ALTEC International s.r.o., Boženy Němcové       908, 769 01 Holešov</w:t>
      </w:r>
      <w:r w:rsidR="000649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akci „Rajnochovice – po</w:t>
      </w:r>
      <w:r w:rsidR="00064961">
        <w:rPr>
          <w:rFonts w:ascii="Calibri" w:hAnsi="Calibri" w:cs="Calibri"/>
        </w:rPr>
        <w:t xml:space="preserve">silový zdroj vody pro obec“ na </w:t>
      </w:r>
      <w:r>
        <w:rPr>
          <w:rFonts w:ascii="Calibri" w:hAnsi="Calibri" w:cs="Calibri"/>
        </w:rPr>
        <w:t>pozemk</w:t>
      </w:r>
      <w:r w:rsidR="00064961">
        <w:rPr>
          <w:rFonts w:ascii="Calibri" w:hAnsi="Calibri" w:cs="Calibri"/>
        </w:rPr>
        <w:t xml:space="preserve">u </w:t>
      </w:r>
      <w:proofErr w:type="spellStart"/>
      <w:proofErr w:type="gramStart"/>
      <w:r w:rsidR="00064961">
        <w:rPr>
          <w:rFonts w:ascii="Calibri" w:hAnsi="Calibri" w:cs="Calibri"/>
        </w:rPr>
        <w:t>p.č</w:t>
      </w:r>
      <w:proofErr w:type="spellEnd"/>
      <w:r w:rsidR="00064961">
        <w:rPr>
          <w:rFonts w:ascii="Calibri" w:hAnsi="Calibri" w:cs="Calibri"/>
        </w:rPr>
        <w:t>.</w:t>
      </w:r>
      <w:proofErr w:type="gramEnd"/>
      <w:r w:rsidR="00064961">
        <w:rPr>
          <w:rFonts w:ascii="Calibri" w:hAnsi="Calibri" w:cs="Calibri"/>
        </w:rPr>
        <w:t xml:space="preserve"> 2155/5 </w:t>
      </w:r>
      <w:proofErr w:type="spellStart"/>
      <w:r w:rsidR="00064961">
        <w:rPr>
          <w:rFonts w:ascii="Calibri" w:hAnsi="Calibri" w:cs="Calibri"/>
        </w:rPr>
        <w:t>k.ú</w:t>
      </w:r>
      <w:proofErr w:type="spellEnd"/>
      <w:r w:rsidR="00064961">
        <w:rPr>
          <w:rFonts w:ascii="Calibri" w:hAnsi="Calibri" w:cs="Calibri"/>
        </w:rPr>
        <w:t xml:space="preserve">. Rajnochovice  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</w:t>
      </w:r>
      <w:r>
        <w:rPr>
          <w:rFonts w:ascii="Calibri" w:hAnsi="Calibri" w:cs="Calibri"/>
        </w:rPr>
        <w:tab/>
        <w:t>Vyvěšení záměru o převodu pozemků mezi obcí a ZK.</w:t>
      </w:r>
    </w:p>
    <w:p w:rsidR="00134697" w:rsidRPr="00134697" w:rsidRDefault="00134697" w:rsidP="00134697">
      <w:pPr>
        <w:rPr>
          <w:rFonts w:ascii="Arial" w:hAnsi="Arial" w:cs="Arial"/>
          <w:sz w:val="24"/>
          <w:szCs w:val="24"/>
          <w:u w:val="single"/>
        </w:rPr>
      </w:pPr>
      <w:r w:rsidRPr="00134697">
        <w:rPr>
          <w:rFonts w:ascii="Arial" w:hAnsi="Arial" w:cs="Arial"/>
          <w:b/>
          <w:bCs/>
          <w:sz w:val="24"/>
          <w:szCs w:val="24"/>
          <w:u w:val="single"/>
        </w:rPr>
        <w:t>B. Zvolilo: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0F1859">
        <w:rPr>
          <w:rFonts w:ascii="Calibri" w:hAnsi="Calibri" w:cs="Calibri"/>
        </w:rPr>
        <w:t>)</w:t>
      </w:r>
      <w:r w:rsidRPr="000F1859">
        <w:rPr>
          <w:rFonts w:ascii="Calibri" w:hAnsi="Calibri" w:cs="Calibri"/>
        </w:rPr>
        <w:tab/>
      </w:r>
      <w:r>
        <w:rPr>
          <w:rFonts w:ascii="Calibri" w:hAnsi="Calibri" w:cs="Calibri"/>
        </w:rPr>
        <w:t>jako ověřovatele zápisu pana Jaroslava Zábranského a Jaroslava Gajduška.</w:t>
      </w:r>
    </w:p>
    <w:p w:rsidR="00134697" w:rsidRDefault="00134697" w:rsidP="00134697">
      <w:pPr>
        <w:jc w:val="both"/>
        <w:rPr>
          <w:rFonts w:ascii="Calibri" w:hAnsi="Calibri" w:cs="Calibri"/>
        </w:rPr>
      </w:pPr>
    </w:p>
    <w:p w:rsidR="00134697" w:rsidRPr="00134697" w:rsidRDefault="00134697" w:rsidP="00134697">
      <w:pPr>
        <w:jc w:val="both"/>
        <w:rPr>
          <w:rFonts w:ascii="Arial" w:hAnsi="Arial" w:cs="Arial"/>
          <w:sz w:val="24"/>
          <w:szCs w:val="24"/>
          <w:u w:val="single"/>
        </w:rPr>
      </w:pPr>
      <w:r w:rsidRPr="00134697">
        <w:rPr>
          <w:rFonts w:ascii="Arial" w:hAnsi="Arial" w:cs="Arial"/>
          <w:b/>
          <w:bCs/>
          <w:sz w:val="24"/>
          <w:szCs w:val="24"/>
          <w:u w:val="single"/>
        </w:rPr>
        <w:t>C. Bere na vědomí: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>zprávu o činnosti rady obce.</w:t>
      </w:r>
    </w:p>
    <w:p w:rsidR="00134697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  <w:t>zprávu finančního výboru o hospodaření obce Rajnochovice za I. čtvrtletí roku 2019.</w:t>
      </w:r>
    </w:p>
    <w:p w:rsidR="00064961" w:rsidRDefault="00134697" w:rsidP="00064961">
      <w:pPr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229AB"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informaci o závěrech z jednání výběrové komise ze dne 11. 6. 20</w:t>
      </w:r>
      <w:r w:rsidR="00064961">
        <w:rPr>
          <w:rFonts w:ascii="Calibri" w:hAnsi="Calibri" w:cs="Calibri"/>
        </w:rPr>
        <w:t xml:space="preserve">19 ve věci výběrového </w:t>
      </w:r>
      <w:proofErr w:type="gramStart"/>
      <w:r w:rsidR="00064961">
        <w:rPr>
          <w:rFonts w:ascii="Calibri" w:hAnsi="Calibri" w:cs="Calibri"/>
        </w:rPr>
        <w:t xml:space="preserve">řízení  </w:t>
      </w:r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akci „Snížení energetické náročnosti veřejného osvětlení v obci Rajnochovice“ - </w:t>
      </w:r>
      <w:r w:rsidRPr="00627BEC">
        <w:rPr>
          <w:rFonts w:ascii="Calibri" w:hAnsi="Calibri" w:cs="Calibri"/>
        </w:rPr>
        <w:t>paní starostka</w:t>
      </w:r>
      <w:r>
        <w:rPr>
          <w:rFonts w:ascii="Calibri" w:hAnsi="Calibri" w:cs="Calibri"/>
        </w:rPr>
        <w:t xml:space="preserve"> informovala o závěrech z jednání výběrové komise,</w:t>
      </w:r>
      <w:r w:rsidR="00064961">
        <w:rPr>
          <w:rFonts w:ascii="Calibri" w:hAnsi="Calibri" w:cs="Calibri"/>
        </w:rPr>
        <w:t xml:space="preserve"> která zasedla dne 11. 6. 2019 </w:t>
      </w:r>
      <w:r>
        <w:rPr>
          <w:rFonts w:ascii="Calibri" w:hAnsi="Calibri" w:cs="Calibri"/>
        </w:rPr>
        <w:t>k hodnocení obdržených nabídek na akci „Snížení energetické náročnosti veřejného osvětlení v obci Rajnochovice“. Nabídku dodala pouze fa v zasto</w:t>
      </w:r>
      <w:r w:rsidR="00064961">
        <w:rPr>
          <w:rFonts w:ascii="Calibri" w:hAnsi="Calibri" w:cs="Calibri"/>
        </w:rPr>
        <w:t xml:space="preserve">upení Ing. René Krečmerem, ČEZ </w:t>
      </w:r>
      <w:r>
        <w:rPr>
          <w:rFonts w:ascii="Calibri" w:hAnsi="Calibri" w:cs="Calibri"/>
        </w:rPr>
        <w:t xml:space="preserve">Energetické služby, s.r.o., </w:t>
      </w:r>
      <w:r w:rsidRPr="00B92CC0">
        <w:rPr>
          <w:rFonts w:ascii="Calibri" w:hAnsi="Calibri" w:cs="Calibri"/>
        </w:rPr>
        <w:t>Výstavní 1144/103, Vítkovice, 703</w:t>
      </w:r>
      <w:r>
        <w:rPr>
          <w:rFonts w:ascii="Calibri" w:hAnsi="Calibri" w:cs="Calibri"/>
        </w:rPr>
        <w:t xml:space="preserve"> </w:t>
      </w:r>
      <w:r w:rsidRPr="00B92CC0">
        <w:rPr>
          <w:rFonts w:ascii="Calibri" w:hAnsi="Calibri" w:cs="Calibri"/>
        </w:rPr>
        <w:t>00 Ostrava</w:t>
      </w:r>
      <w:r>
        <w:rPr>
          <w:rFonts w:ascii="Calibri" w:hAnsi="Calibri" w:cs="Calibri"/>
        </w:rPr>
        <w:t xml:space="preserve">, IČ: </w:t>
      </w:r>
      <w:r w:rsidRPr="00472423">
        <w:rPr>
          <w:rFonts w:ascii="Calibri" w:hAnsi="Calibri" w:cs="Calibri"/>
        </w:rPr>
        <w:t>27804721</w:t>
      </w:r>
      <w:r w:rsidR="00064961">
        <w:rPr>
          <w:rFonts w:ascii="Calibri" w:hAnsi="Calibri" w:cs="Calibri"/>
        </w:rPr>
        <w:t xml:space="preserve">. Nabídka </w:t>
      </w:r>
      <w:r>
        <w:rPr>
          <w:rFonts w:ascii="Calibri" w:hAnsi="Calibri" w:cs="Calibri"/>
        </w:rPr>
        <w:t>však obsahovala nedostatky, účastník výběrového řízení bude vyzván k odstranění nedostatků.</w:t>
      </w:r>
    </w:p>
    <w:p w:rsidR="00134697" w:rsidRPr="007229AB" w:rsidRDefault="00064961" w:rsidP="007229AB">
      <w:pPr>
        <w:ind w:left="709" w:hanging="709"/>
        <w:jc w:val="both"/>
      </w:pPr>
      <w:proofErr w:type="gramStart"/>
      <w:r>
        <w:rPr>
          <w:rFonts w:ascii="Calibri" w:hAnsi="Calibri" w:cs="Calibri"/>
        </w:rPr>
        <w:t>4</w:t>
      </w:r>
      <w:r w:rsidR="007229AB">
        <w:rPr>
          <w:rFonts w:ascii="Calibri" w:hAnsi="Calibri" w:cs="Calibri"/>
        </w:rPr>
        <w:t xml:space="preserve">)        </w:t>
      </w:r>
      <w:r w:rsidR="00134697">
        <w:rPr>
          <w:rFonts w:ascii="Calibri" w:hAnsi="Calibri" w:cs="Calibri"/>
        </w:rPr>
        <w:t>informace</w:t>
      </w:r>
      <w:proofErr w:type="gramEnd"/>
      <w:r w:rsidR="00134697">
        <w:rPr>
          <w:rFonts w:ascii="Calibri" w:hAnsi="Calibri" w:cs="Calibri"/>
        </w:rPr>
        <w:t xml:space="preserve"> o podmínkách Smluv a smlouvách budoucích o zř</w:t>
      </w:r>
      <w:r w:rsidR="007229AB">
        <w:rPr>
          <w:rFonts w:ascii="Calibri" w:hAnsi="Calibri" w:cs="Calibri"/>
        </w:rPr>
        <w:t xml:space="preserve">ízení věcného břemene na akci: </w:t>
      </w:r>
      <w:r w:rsidR="00134697">
        <w:rPr>
          <w:rFonts w:ascii="Calibri" w:hAnsi="Calibri" w:cs="Calibri"/>
        </w:rPr>
        <w:t xml:space="preserve">„Obec Rajnochovice, prodloužení vodovodních řádů“ </w:t>
      </w:r>
      <w:r w:rsidRPr="007229AB">
        <w:rPr>
          <w:rFonts w:ascii="Calibri" w:hAnsi="Calibri" w:cs="Calibri"/>
        </w:rPr>
        <w:t>–</w:t>
      </w:r>
      <w:r w:rsidR="00134697" w:rsidRPr="007229AB">
        <w:rPr>
          <w:rFonts w:ascii="Calibri" w:hAnsi="Calibri" w:cs="Calibri"/>
        </w:rPr>
        <w:t xml:space="preserve"> </w:t>
      </w:r>
      <w:r w:rsidRPr="007229AB">
        <w:rPr>
          <w:rFonts w:ascii="Calibri" w:hAnsi="Calibri" w:cs="Calibri"/>
        </w:rPr>
        <w:t>Ing.</w:t>
      </w:r>
      <w:r w:rsidR="007229AB" w:rsidRPr="007229AB">
        <w:rPr>
          <w:rFonts w:ascii="Calibri" w:hAnsi="Calibri" w:cs="Calibri"/>
        </w:rPr>
        <w:t xml:space="preserve"> </w:t>
      </w:r>
      <w:r w:rsidRPr="007229AB">
        <w:t xml:space="preserve">Helena </w:t>
      </w:r>
      <w:proofErr w:type="gramStart"/>
      <w:r w:rsidRPr="007229AB">
        <w:t>Válková</w:t>
      </w:r>
      <w:r w:rsidR="007229AB">
        <w:t xml:space="preserve"> ( zajišťuje</w:t>
      </w:r>
      <w:proofErr w:type="gramEnd"/>
      <w:r w:rsidR="007229AB">
        <w:t xml:space="preserve"> veškeré podklady pro stavební souhlas na prodloužení vodovodního řádu v obci)</w:t>
      </w:r>
      <w:r w:rsidR="007229AB" w:rsidRPr="007229AB">
        <w:t xml:space="preserve"> </w:t>
      </w:r>
      <w:r w:rsidR="00134697" w:rsidRPr="007229AB">
        <w:rPr>
          <w:rFonts w:ascii="Calibri" w:hAnsi="Calibri" w:cs="Calibri"/>
        </w:rPr>
        <w:t>dodala návrh</w:t>
      </w:r>
      <w:r w:rsidR="007229AB" w:rsidRPr="007229AB">
        <w:rPr>
          <w:rFonts w:ascii="Calibri" w:hAnsi="Calibri" w:cs="Calibri"/>
        </w:rPr>
        <w:t>y</w:t>
      </w:r>
      <w:r w:rsidR="00134697" w:rsidRPr="007229AB">
        <w:rPr>
          <w:rFonts w:ascii="Calibri" w:hAnsi="Calibri" w:cs="Calibri"/>
        </w:rPr>
        <w:t xml:space="preserve"> Smluv o smlouvách budoucích, které je potřeba uzavřít z důvodu realizace prodloužení vodovodních řádů. Arcibiskupství požaduje zřízení věcného břemene na pozemku ve výši 1 500 Kč v lokalitě </w:t>
      </w:r>
      <w:proofErr w:type="spellStart"/>
      <w:r w:rsidR="00134697" w:rsidRPr="007229AB">
        <w:rPr>
          <w:rFonts w:ascii="Calibri" w:hAnsi="Calibri" w:cs="Calibri"/>
        </w:rPr>
        <w:t>Rosošné</w:t>
      </w:r>
      <w:proofErr w:type="spellEnd"/>
      <w:r w:rsidR="00134697" w:rsidRPr="007229AB">
        <w:rPr>
          <w:rFonts w:ascii="Calibri" w:hAnsi="Calibri" w:cs="Calibri"/>
        </w:rPr>
        <w:t>, za další pozemky požadují zřízení věcného břemene ve výši 49 000 Kč. Výše věcných břemen se bude dále projednávat.</w:t>
      </w:r>
    </w:p>
    <w:p w:rsidR="00134697" w:rsidRDefault="00134697" w:rsidP="00134697">
      <w:pPr>
        <w:jc w:val="both"/>
        <w:rPr>
          <w:rFonts w:ascii="Calibri" w:hAnsi="Calibri" w:cs="Calibri"/>
          <w:b/>
        </w:rPr>
      </w:pPr>
    </w:p>
    <w:p w:rsidR="00134697" w:rsidRPr="00134697" w:rsidRDefault="00134697" w:rsidP="001346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697">
        <w:rPr>
          <w:rFonts w:ascii="Arial" w:hAnsi="Arial" w:cs="Arial"/>
          <w:b/>
          <w:sz w:val="24"/>
          <w:szCs w:val="24"/>
          <w:u w:val="single"/>
        </w:rPr>
        <w:t>D. Určilo:</w:t>
      </w:r>
    </w:p>
    <w:p w:rsidR="00134697" w:rsidRPr="000F1859" w:rsidRDefault="00134697" w:rsidP="001346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0F1859">
        <w:rPr>
          <w:rFonts w:ascii="Calibri" w:hAnsi="Calibri" w:cs="Calibri"/>
        </w:rPr>
        <w:t>)</w:t>
      </w:r>
      <w:r w:rsidRPr="000F1859">
        <w:rPr>
          <w:rFonts w:ascii="Calibri" w:hAnsi="Calibri" w:cs="Calibri"/>
        </w:rPr>
        <w:tab/>
        <w:t xml:space="preserve">jako zapisovatele paní </w:t>
      </w:r>
      <w:proofErr w:type="spellStart"/>
      <w:r w:rsidRPr="000F1859">
        <w:rPr>
          <w:rFonts w:ascii="Calibri" w:hAnsi="Calibri" w:cs="Calibri"/>
        </w:rPr>
        <w:t>Hegarovou</w:t>
      </w:r>
      <w:proofErr w:type="spellEnd"/>
      <w:r w:rsidRPr="000F1859">
        <w:rPr>
          <w:rFonts w:ascii="Calibri" w:hAnsi="Calibri" w:cs="Calibri"/>
        </w:rPr>
        <w:t xml:space="preserve"> Michaelu.</w:t>
      </w:r>
    </w:p>
    <w:p w:rsidR="00134697" w:rsidRDefault="00134697">
      <w:pPr>
        <w:rPr>
          <w:rFonts w:cstheme="minorHAnsi"/>
          <w:sz w:val="24"/>
          <w:szCs w:val="24"/>
        </w:rPr>
      </w:pPr>
    </w:p>
    <w:p w:rsidR="00182DB5" w:rsidRPr="00134697" w:rsidRDefault="00182DB5" w:rsidP="00134697">
      <w:pPr>
        <w:rPr>
          <w:rFonts w:ascii="Calibri" w:hAnsi="Calibri" w:cs="Calibri"/>
        </w:rPr>
      </w:pPr>
    </w:p>
    <w:p w:rsidR="007229AB" w:rsidRDefault="001F2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Jurčová Jaroslava </w:t>
      </w:r>
      <w:proofErr w:type="gramStart"/>
      <w:r>
        <w:rPr>
          <w:rFonts w:ascii="Arial" w:hAnsi="Arial" w:cs="Arial"/>
          <w:sz w:val="20"/>
          <w:szCs w:val="20"/>
        </w:rPr>
        <w:t>v.r.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Antonín Uhřík  v.r.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</w:t>
      </w:r>
      <w:proofErr w:type="gramStart"/>
      <w:r w:rsidR="00AC6CE1" w:rsidRPr="00AC6CE1">
        <w:rPr>
          <w:rFonts w:ascii="Arial" w:hAnsi="Arial" w:cs="Arial"/>
        </w:rPr>
        <w:t xml:space="preserve">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</w:t>
      </w:r>
      <w:proofErr w:type="gramEnd"/>
      <w:r>
        <w:rPr>
          <w:rFonts w:ascii="Arial" w:hAnsi="Arial" w:cs="Arial"/>
        </w:rPr>
        <w:t xml:space="preserve">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68F"/>
    <w:multiLevelType w:val="multilevel"/>
    <w:tmpl w:val="F39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405011"/>
    <w:multiLevelType w:val="hybridMultilevel"/>
    <w:tmpl w:val="B3EE50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6B8D"/>
    <w:multiLevelType w:val="hybridMultilevel"/>
    <w:tmpl w:val="855C9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64961"/>
    <w:rsid w:val="000871AD"/>
    <w:rsid w:val="00095341"/>
    <w:rsid w:val="000C64AD"/>
    <w:rsid w:val="00134697"/>
    <w:rsid w:val="0014313B"/>
    <w:rsid w:val="00182DB5"/>
    <w:rsid w:val="001F2175"/>
    <w:rsid w:val="001F551C"/>
    <w:rsid w:val="0030698C"/>
    <w:rsid w:val="0031372D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5E1701"/>
    <w:rsid w:val="006323A2"/>
    <w:rsid w:val="00634BF1"/>
    <w:rsid w:val="006720AE"/>
    <w:rsid w:val="006C5298"/>
    <w:rsid w:val="006C6C54"/>
    <w:rsid w:val="006E55C1"/>
    <w:rsid w:val="00701314"/>
    <w:rsid w:val="007229AB"/>
    <w:rsid w:val="00727B78"/>
    <w:rsid w:val="0077597D"/>
    <w:rsid w:val="00784590"/>
    <w:rsid w:val="008437B1"/>
    <w:rsid w:val="008563BA"/>
    <w:rsid w:val="008815CE"/>
    <w:rsid w:val="00940133"/>
    <w:rsid w:val="009B3E03"/>
    <w:rsid w:val="009B7EEE"/>
    <w:rsid w:val="009D27EB"/>
    <w:rsid w:val="00A00440"/>
    <w:rsid w:val="00A16A27"/>
    <w:rsid w:val="00AC6CE1"/>
    <w:rsid w:val="00B128EA"/>
    <w:rsid w:val="00B96695"/>
    <w:rsid w:val="00BE5838"/>
    <w:rsid w:val="00C73688"/>
    <w:rsid w:val="00CB1920"/>
    <w:rsid w:val="00CC1AA8"/>
    <w:rsid w:val="00CE2400"/>
    <w:rsid w:val="00CE4D14"/>
    <w:rsid w:val="00D20B3C"/>
    <w:rsid w:val="00D73FB1"/>
    <w:rsid w:val="00D92DAD"/>
    <w:rsid w:val="00DA2F12"/>
    <w:rsid w:val="00DB534B"/>
    <w:rsid w:val="00DE367D"/>
    <w:rsid w:val="00E37899"/>
    <w:rsid w:val="00EF1BFE"/>
    <w:rsid w:val="00F0048B"/>
    <w:rsid w:val="00F01FD7"/>
    <w:rsid w:val="00F05833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2019-09-06T08:50:00Z</cp:lastPrinted>
  <dcterms:created xsi:type="dcterms:W3CDTF">2019-07-08T07:56:00Z</dcterms:created>
  <dcterms:modified xsi:type="dcterms:W3CDTF">2019-09-10T07:04:00Z</dcterms:modified>
</cp:coreProperties>
</file>